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b/>
          <w:sz w:val="24"/>
          <w:szCs w:val="24"/>
        </w:rPr>
        <w:t>AL CONSIGLIO DELL'ORDINE DEGLI AVVOCATI DI MACERATA</w:t>
      </w:r>
    </w:p>
    <w:p>
      <w:pPr>
        <w:pStyle w:val="Normal"/>
        <w:spacing w:lineRule="auto" w:line="360"/>
        <w:jc w:val="center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Calibri Light" w:cstheme="majorHAnsi"/>
          <w:color w:val="auto"/>
          <w:kern w:val="0"/>
          <w:sz w:val="24"/>
          <w:szCs w:val="24"/>
          <w:u w:val="single"/>
          <w:lang w:val="it-IT" w:eastAsia="en-US" w:bidi="ar-SA"/>
        </w:rPr>
      </w:pPr>
      <w:r>
        <w:rPr>
          <w:rFonts w:eastAsia="Calibri" w:cs="Calibri Light" w:cstheme="majorHAnsi" w:ascii="Times New Roman" w:hAnsi="Times New Roman"/>
          <w:color w:val="auto"/>
          <w:kern w:val="0"/>
          <w:sz w:val="24"/>
          <w:szCs w:val="24"/>
          <w:u w:val="single"/>
          <w:lang w:val="it-IT" w:eastAsia="en-US" w:bidi="ar-SA"/>
        </w:rPr>
        <w:t xml:space="preserve">Richiesta parere di congruità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(ex art. 1, comma 1017, Legge 178/2020)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Calibri Light" w:cstheme="majorHAnsi"/>
          <w:color w:val="000000"/>
          <w:sz w:val="24"/>
          <w:szCs w:val="24"/>
          <w:lang w:eastAsia="it-IT"/>
        </w:rPr>
      </w:pPr>
      <w:r>
        <w:rPr>
          <w:rFonts w:eastAsia="Times New Roman" w:cs="Calibri Light" w:cstheme="majorHAnsi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cs="Calibri Light" w:ascii="Times New Roman" w:hAnsi="Times New Roman" w:cstheme="majorHAnsi"/>
          <w:color w:val="000000"/>
          <w:sz w:val="24"/>
          <w:szCs w:val="24"/>
          <w:lang w:eastAsia="it-IT"/>
        </w:rPr>
        <w:t xml:space="preserve">Il sottoscritto avvocato _______________________________ , difensore di fiducia / d’ufficio di __________________, imputato nel procedimento penale n. _____________________ definito con sentenza di assoluzione pronunciata da ________________ divenuta irrevocabile il _________________, al fine di poterlo allegare alla domanda di rimborso prevista dall’art. 1 della legge n. 178/2020 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chiede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sia rilasciato parere di congruità dei compensi richiesti per la difesa di _____________________ nel procedimento penale predetto, così come indicati nell’allegata parcella e liquidati: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in forza di accordo scritto con il cliente dd. ___________, che si allega alla presente istanza;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in difetto di accordo scritto, facendo applicazione dei parametri di cui al D.M. 55/2014.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Sottoscrive la presente istanza il cliente _____________________________________________, per espressa rinuncia alla comunicazione della richiesta di opinamento ed alla presentazione di osservazioni e note alla parcella per la quale è richiesto il parere di congruità.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Si allega: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Parcella dd. ____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Relazione sull’attività svolta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Fascicolo di studio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>Accordo scritto sul compenso</w:t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Calibri Light" w:ascii="Times New Roman" w:hAnsi="Times New Roman" w:cstheme="majorHAnsi"/>
          <w:color w:val="auto"/>
          <w:kern w:val="0"/>
          <w:sz w:val="24"/>
          <w:szCs w:val="24"/>
          <w:lang w:val="it-IT" w:eastAsia="en-US" w:bidi="ar-SA"/>
        </w:rPr>
        <w:t>Macerata</w:t>
      </w:r>
      <w:r>
        <w:rPr>
          <w:rFonts w:cs="Calibri Light" w:ascii="Times New Roman" w:hAnsi="Times New Roman" w:cstheme="majorHAnsi"/>
          <w:sz w:val="24"/>
          <w:szCs w:val="24"/>
        </w:rPr>
        <w:t>,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ab/>
        <w:tab/>
        <w:tab/>
        <w:tab/>
        <w:tab/>
        <w:tab/>
        <w:tab/>
        <w:tab/>
        <w:tab/>
        <w:tab/>
        <w:t>Firma avvocato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ab/>
        <w:tab/>
        <w:tab/>
        <w:tab/>
        <w:tab/>
        <w:tab/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sz w:val="24"/>
          <w:szCs w:val="24"/>
        </w:rPr>
        <w:tab/>
        <w:tab/>
        <w:tab/>
        <w:tab/>
        <w:tab/>
        <w:tab/>
        <w:tab/>
        <w:tab/>
        <w:tab/>
        <w:tab/>
        <w:t>Firma cliente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97a0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LibreOffice/7.1.5.2$Windows_X86_64 LibreOffice_project/85f04e9f809797b8199d13c421bd8a2b025d52b5</Application>
  <AppVersion>15.0000</AppVersion>
  <Pages>1</Pages>
  <Words>179</Words>
  <Characters>1142</Characters>
  <CharactersWithSpaces>1328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2022-05-31T09:58:00Z</dcterms:created>
  <dc:creator>Andrea Stefenelli</dc:creator>
  <dc:description/>
  <dc:language>it-IT</dc:language>
  <cp:lastModifiedBy/>
  <cp:lastPrinted>2023-03-08T10:02:38Z</cp:lastPrinted>
  <dcterms:modified xsi:type="dcterms:W3CDTF">2025-02-18T09:42:33Z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